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A6" w:rsidRDefault="00E24BA6" w:rsidP="0061325E">
      <w:pPr>
        <w:spacing w:after="0" w:line="240" w:lineRule="exact"/>
        <w:ind w:left="5245"/>
      </w:pPr>
      <w:r>
        <w:rPr>
          <w:rFonts w:ascii="Times New Roman" w:eastAsia="Times New Roman" w:hAnsi="Times New Roman" w:cs="Times New Roman"/>
          <w:sz w:val="28"/>
        </w:rPr>
        <w:t>Утверждены</w:t>
      </w:r>
    </w:p>
    <w:p w:rsidR="00E24BA6" w:rsidRDefault="00E24BA6" w:rsidP="0061325E">
      <w:pPr>
        <w:spacing w:after="0" w:line="240" w:lineRule="exact"/>
        <w:ind w:left="5245"/>
      </w:pPr>
      <w:r>
        <w:rPr>
          <w:rFonts w:ascii="Times New Roman" w:eastAsia="Times New Roman" w:hAnsi="Times New Roman" w:cs="Times New Roman"/>
          <w:sz w:val="28"/>
        </w:rPr>
        <w:t>постановлением администрации</w:t>
      </w:r>
    </w:p>
    <w:p w:rsidR="00E24BA6" w:rsidRPr="00171E1B" w:rsidRDefault="00E24BA6" w:rsidP="0061325E">
      <w:pPr>
        <w:spacing w:after="0" w:line="240" w:lineRule="exact"/>
        <w:ind w:left="5245"/>
      </w:pPr>
      <w:r w:rsidRPr="00171E1B">
        <w:rPr>
          <w:rFonts w:ascii="Times New Roman" w:eastAsia="Times New Roman" w:hAnsi="Times New Roman" w:cs="Times New Roman"/>
          <w:sz w:val="28"/>
        </w:rPr>
        <w:t>Ипатовского городского округа</w:t>
      </w:r>
    </w:p>
    <w:p w:rsidR="00E24BA6" w:rsidRPr="00171E1B" w:rsidRDefault="00E24BA6" w:rsidP="0061325E">
      <w:pPr>
        <w:spacing w:after="0" w:line="240" w:lineRule="exact"/>
        <w:ind w:left="5245"/>
      </w:pPr>
      <w:r w:rsidRPr="00171E1B">
        <w:rPr>
          <w:rFonts w:ascii="Times New Roman" w:eastAsia="Times New Roman" w:hAnsi="Times New Roman" w:cs="Times New Roman"/>
          <w:sz w:val="28"/>
        </w:rPr>
        <w:t>Ставропольского края</w:t>
      </w:r>
    </w:p>
    <w:p w:rsidR="00E24BA6" w:rsidRPr="00171E1B" w:rsidRDefault="00E24BA6" w:rsidP="0061325E">
      <w:pPr>
        <w:spacing w:after="0" w:line="240" w:lineRule="exact"/>
        <w:ind w:left="5245"/>
      </w:pPr>
      <w:r w:rsidRPr="00171E1B">
        <w:rPr>
          <w:rFonts w:ascii="Times New Roman" w:eastAsia="Times New Roman" w:hAnsi="Times New Roman" w:cs="Times New Roman"/>
          <w:sz w:val="28"/>
        </w:rPr>
        <w:t>от</w:t>
      </w:r>
      <w:r w:rsidR="008072F3">
        <w:rPr>
          <w:rFonts w:ascii="Times New Roman" w:eastAsia="Times New Roman" w:hAnsi="Times New Roman" w:cs="Times New Roman"/>
          <w:sz w:val="28"/>
        </w:rPr>
        <w:t xml:space="preserve"> 30 декабря 2021 г. № 2027</w:t>
      </w:r>
    </w:p>
    <w:p w:rsidR="00E24BA6" w:rsidRPr="00171E1B" w:rsidRDefault="00E24BA6" w:rsidP="00E24BA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24BA6" w:rsidRPr="00171E1B" w:rsidRDefault="00E24BA6" w:rsidP="00E24BA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24BA6" w:rsidRPr="00171E1B" w:rsidRDefault="00E24BA6" w:rsidP="00E24BA6">
      <w:pPr>
        <w:spacing w:after="0" w:line="240" w:lineRule="exact"/>
        <w:jc w:val="center"/>
      </w:pPr>
      <w:r w:rsidRPr="00171E1B">
        <w:rPr>
          <w:rFonts w:ascii="Times New Roman" w:eastAsia="Times New Roman" w:hAnsi="Times New Roman" w:cs="Times New Roman"/>
          <w:sz w:val="28"/>
        </w:rPr>
        <w:t>ИЗМЕНЕНИЯ,</w:t>
      </w:r>
    </w:p>
    <w:p w:rsidR="00E24BA6" w:rsidRDefault="00E24BA6" w:rsidP="00E24BA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 w:rsidRPr="00171E1B">
        <w:rPr>
          <w:rFonts w:ascii="Times New Roman" w:eastAsia="Times New Roman" w:hAnsi="Times New Roman" w:cs="Times New Roman"/>
          <w:sz w:val="28"/>
        </w:rPr>
        <w:t xml:space="preserve">которые вносятся в муниципальную программу «Развитие образования в Ипатовском городском округе Ставропольского края» </w:t>
      </w:r>
    </w:p>
    <w:p w:rsidR="00E24BA6" w:rsidRDefault="00E24BA6" w:rsidP="00E24BA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E24BA6" w:rsidRDefault="00E24BA6" w:rsidP="00A926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</w:t>
      </w:r>
      <w:r w:rsidRPr="00F111AC">
        <w:rPr>
          <w:rFonts w:ascii="Times New Roman" w:hAnsi="Times New Roman" w:cs="Times New Roman"/>
          <w:sz w:val="28"/>
          <w:szCs w:val="28"/>
        </w:rPr>
        <w:t>В паспорте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 w:rsidRPr="00F111AC">
        <w:rPr>
          <w:rFonts w:ascii="Times New Roman" w:hAnsi="Times New Roman" w:cs="Times New Roman"/>
          <w:sz w:val="28"/>
          <w:szCs w:val="28"/>
        </w:rPr>
        <w:t>рограммы</w:t>
      </w:r>
      <w:r w:rsidRPr="00171E1B">
        <w:rPr>
          <w:rFonts w:ascii="Times New Roman" w:eastAsia="Times New Roman" w:hAnsi="Times New Roman" w:cs="Times New Roman"/>
          <w:sz w:val="28"/>
        </w:rPr>
        <w:t>«Развитие образования в Ипатовском городском округе Ставропольского края»</w:t>
      </w:r>
      <w:r>
        <w:rPr>
          <w:rFonts w:ascii="Times New Roman" w:eastAsia="Times New Roman" w:hAnsi="Times New Roman" w:cs="Times New Roman"/>
          <w:sz w:val="28"/>
        </w:rPr>
        <w:t xml:space="preserve"> (далее – Программа):</w:t>
      </w:r>
    </w:p>
    <w:p w:rsidR="00E24BA6" w:rsidRDefault="00E24BA6" w:rsidP="00E24BA6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E1B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 Позицию «Цел</w:t>
      </w:r>
      <w:r w:rsidR="00A92679">
        <w:rPr>
          <w:rFonts w:ascii="Times New Roman" w:eastAsia="Times New Roman" w:hAnsi="Times New Roman" w:cs="Times New Roman"/>
          <w:sz w:val="28"/>
          <w:szCs w:val="28"/>
        </w:rPr>
        <w:t>и Программы» дополнить абзацем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E24BA6" w:rsidRDefault="00E24BA6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F61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осуществление мероприятий по обеспечению первичных мер пожарной безопасности»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E24BA6" w:rsidRPr="00F152F7" w:rsidRDefault="00E24BA6" w:rsidP="00A9267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1.2.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71E1B">
        <w:rPr>
          <w:rFonts w:ascii="Times New Roman" w:eastAsia="Times New Roman" w:hAnsi="Times New Roman" w:cs="Times New Roman"/>
          <w:sz w:val="28"/>
          <w:szCs w:val="28"/>
        </w:rPr>
        <w:t>озицию «Объёмы и источники финансового обеспечения Программы» изложить в следующей редакции:</w:t>
      </w:r>
    </w:p>
    <w:tbl>
      <w:tblPr>
        <w:tblW w:w="9686" w:type="dxa"/>
        <w:tblInd w:w="-72" w:type="dxa"/>
        <w:tblLayout w:type="fixed"/>
        <w:tblLook w:val="0000"/>
      </w:tblPr>
      <w:tblGrid>
        <w:gridCol w:w="2306"/>
        <w:gridCol w:w="7380"/>
      </w:tblGrid>
      <w:tr w:rsidR="00E24BA6" w:rsidRPr="00171E1B" w:rsidTr="008666BB">
        <w:tc>
          <w:tcPr>
            <w:tcW w:w="2306" w:type="dxa"/>
            <w:shd w:val="clear" w:color="auto" w:fill="auto"/>
          </w:tcPr>
          <w:p w:rsidR="00A92679" w:rsidRDefault="00E24BA6" w:rsidP="008666BB">
            <w:pPr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1E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  <w:p w:rsidR="00E24BA6" w:rsidRPr="00171E1B" w:rsidRDefault="00E24BA6" w:rsidP="008666BB">
            <w:pPr>
              <w:spacing w:after="0" w:line="240" w:lineRule="auto"/>
              <w:ind w:right="360"/>
            </w:pPr>
            <w:r w:rsidRPr="00171E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финансового обеспечения Программы</w:t>
            </w:r>
          </w:p>
        </w:tc>
        <w:tc>
          <w:tcPr>
            <w:tcW w:w="7380" w:type="dxa"/>
            <w:shd w:val="clear" w:color="auto" w:fill="auto"/>
          </w:tcPr>
          <w:p w:rsidR="00A92679" w:rsidRDefault="00A92679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6109,96</w:t>
            </w:r>
            <w:r w:rsidRPr="0039237D">
              <w:rPr>
                <w:rFonts w:ascii="Times New Roman" w:hAnsi="Times New Roman" w:cs="Times New Roman"/>
                <w:bCs/>
                <w:sz w:val="28"/>
                <w:szCs w:val="28"/>
              </w:rPr>
              <w:t>тыс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источникам финансового обеспечения: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бюджет Ипатовского городского округа Ставропольского края – 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85581,99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2498,5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388221,63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397084,61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380437,88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3669,65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 xml:space="preserve"> 363669,65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2351,85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4560,6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420569,63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428214,32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438957,30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5024,99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5024,99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участников Программы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137185,24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6052,01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24614,0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24614,0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25035,95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28434,64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28434,64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926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679" w:rsidRDefault="00F863F0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lastRenderedPageBreak/>
        <w:t xml:space="preserve">        </w:t>
      </w:r>
      <w:r w:rsidR="00682B2D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 </w:t>
      </w:r>
      <w:r w:rsidR="00A92679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>В разделе «</w:t>
      </w:r>
      <w:r w:rsidR="00A92679" w:rsidRPr="00CE56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 и цели реализуемой в Ипатовском городском округе Ставропольского края муниципальной политики в сфере образования</w:t>
      </w:r>
      <w:r w:rsidR="00A92679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A92679" w:rsidRDefault="00F863F0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82B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2679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</w:t>
      </w:r>
      <w:r w:rsidR="00682B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четырнадцатом</w:t>
      </w:r>
      <w:r w:rsidR="00A9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«Цель Программы сформулирована» заменить словами «Цели программы сформулированы».</w:t>
      </w:r>
    </w:p>
    <w:p w:rsidR="00E24BA6" w:rsidRDefault="00F863F0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      </w:t>
      </w:r>
      <w:r w:rsidR="00682B2D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>2</w:t>
      </w:r>
      <w:r w:rsidR="00A92679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.2. Абзац </w:t>
      </w:r>
      <w:r w:rsidR="00682B2D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>пятнадцатый</w:t>
      </w:r>
      <w:r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E24BA6" w:rsidRPr="00E26911" w:rsidRDefault="00E24BA6" w:rsidP="00682B2D">
      <w:pPr>
        <w:autoSpaceDE w:val="0"/>
        <w:spacing w:after="0" w:line="240" w:lineRule="auto"/>
        <w:ind w:firstLine="432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E26911">
        <w:rPr>
          <w:rFonts w:ascii="Times New Roman" w:eastAsia="Times New Roman" w:hAnsi="Times New Roman" w:cs="Times New Roman"/>
          <w:sz w:val="28"/>
          <w:szCs w:val="28"/>
        </w:rPr>
        <w:t>Цели Программы - обеспечение всеобщей доступности и общественно приемлемого непрерывного, качественного образования для удовлетворения образовательной потребности населения Ипатовского городского округа Ставропольского края через создание условий для обновления структуры и содержания образования, способствующего духовному, физическому и интеллектуальному развитию детей и молодежи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</w:t>
      </w:r>
      <w:r w:rsidRPr="00E269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существление мероприятий по обеспечению первичных мер пожарной безопасности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E2691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E24BA6" w:rsidRDefault="00F863F0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682B2D">
        <w:rPr>
          <w:rFonts w:ascii="Times New Roman" w:eastAsia="Times New Roman" w:hAnsi="Times New Roman" w:cs="Times New Roman"/>
          <w:sz w:val="28"/>
          <w:szCs w:val="28"/>
        </w:rPr>
        <w:t>3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. В п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</w:rPr>
        <w:t>аспорт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4BA6" w:rsidRPr="00171E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подпрограммы «Развитие дошкольного, общего и дополнительного образования в Ипатовском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="00E24BA6" w:rsidRPr="00171E1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Ставропольского края»</w:t>
      </w:r>
      <w:r w:rsidR="00682B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приложения 1 к Программе</w:t>
      </w:r>
      <w:r w:rsidR="00E24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Подпрограмма):</w:t>
      </w:r>
    </w:p>
    <w:p w:rsidR="00E24BA6" w:rsidRDefault="00F863F0" w:rsidP="00E24BA6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682B2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E24BA6">
        <w:rPr>
          <w:rFonts w:ascii="Times New Roman" w:eastAsia="Times New Roman" w:hAnsi="Times New Roman" w:cs="Times New Roman"/>
          <w:sz w:val="28"/>
          <w:szCs w:val="20"/>
          <w:lang w:eastAsia="ru-RU"/>
        </w:rPr>
        <w:t>.1 Позицию «Показатели решения задач Подпрограммы» дополнить абзацем следующего содержания:</w:t>
      </w:r>
    </w:p>
    <w:p w:rsidR="00682B2D" w:rsidRDefault="00F863F0" w:rsidP="00A9267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4BA6">
        <w:rPr>
          <w:rFonts w:ascii="Times New Roman" w:hAnsi="Times New Roman" w:cs="Times New Roman"/>
          <w:sz w:val="28"/>
          <w:szCs w:val="28"/>
        </w:rPr>
        <w:t>«к</w:t>
      </w:r>
      <w:r w:rsidR="00E24BA6" w:rsidRPr="00DA3876">
        <w:rPr>
          <w:rFonts w:ascii="Times New Roman" w:hAnsi="Times New Roman" w:cs="Times New Roman"/>
          <w:sz w:val="28"/>
          <w:szCs w:val="28"/>
        </w:rPr>
        <w:t>оличество приобретенных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</w:t>
      </w:r>
      <w:r w:rsidR="00E24BA6">
        <w:rPr>
          <w:rFonts w:ascii="Times New Roman" w:hAnsi="Times New Roman" w:cs="Times New Roman"/>
          <w:sz w:val="28"/>
          <w:szCs w:val="28"/>
        </w:rPr>
        <w:t>».</w:t>
      </w:r>
    </w:p>
    <w:p w:rsidR="00F863F0" w:rsidRDefault="00682B2D" w:rsidP="00A9267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3.2</w:t>
      </w:r>
      <w:r w:rsidR="00F863F0">
        <w:rPr>
          <w:rFonts w:ascii="Times New Roman" w:hAnsi="Times New Roman" w:cs="Times New Roman"/>
          <w:sz w:val="28"/>
          <w:szCs w:val="28"/>
        </w:rPr>
        <w:t xml:space="preserve"> Позицию</w:t>
      </w:r>
      <w:r>
        <w:rPr>
          <w:rFonts w:ascii="Times New Roman" w:hAnsi="Times New Roman" w:cs="Times New Roman"/>
          <w:sz w:val="28"/>
          <w:szCs w:val="28"/>
        </w:rPr>
        <w:t xml:space="preserve"> «Сроки реализации Программы</w:t>
      </w:r>
      <w:r w:rsidR="00F863F0">
        <w:rPr>
          <w:rFonts w:ascii="Times New Roman" w:hAnsi="Times New Roman" w:cs="Times New Roman"/>
          <w:sz w:val="28"/>
          <w:szCs w:val="28"/>
        </w:rPr>
        <w:t>»</w:t>
      </w:r>
      <w:r w:rsidR="008F740F">
        <w:rPr>
          <w:rFonts w:ascii="Times New Roman" w:hAnsi="Times New Roman" w:cs="Times New Roman"/>
          <w:sz w:val="28"/>
          <w:szCs w:val="28"/>
        </w:rPr>
        <w:t xml:space="preserve"> </w:t>
      </w:r>
      <w:r w:rsidR="00F863F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863F0" w:rsidRDefault="00F863F0" w:rsidP="00A9267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F863F0" w:rsidRDefault="00F863F0" w:rsidP="00A9267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B2D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</w:p>
    <w:p w:rsidR="00E24BA6" w:rsidRPr="00DA3876" w:rsidRDefault="00F863F0" w:rsidP="00A92679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B2D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F740F">
        <w:rPr>
          <w:rFonts w:ascii="Times New Roman" w:hAnsi="Times New Roman" w:cs="Times New Roman"/>
          <w:sz w:val="28"/>
          <w:szCs w:val="28"/>
        </w:rPr>
        <w:t xml:space="preserve"> 2021-2026 годы</w:t>
      </w:r>
      <w:r w:rsidR="00682B2D">
        <w:rPr>
          <w:rFonts w:ascii="Times New Roman" w:hAnsi="Times New Roman" w:cs="Times New Roman"/>
          <w:sz w:val="28"/>
          <w:szCs w:val="28"/>
        </w:rPr>
        <w:t>».</w:t>
      </w:r>
    </w:p>
    <w:p w:rsidR="00E24BA6" w:rsidRPr="00171E1B" w:rsidRDefault="00F863F0" w:rsidP="00E24BA6">
      <w:pPr>
        <w:pStyle w:val="a3"/>
        <w:spacing w:after="0"/>
        <w:jc w:val="both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682B2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E24BA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682B2D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E24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</w:rPr>
        <w:t>озицию «Объёмы и ис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точники финансового обеспечения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</w:rPr>
        <w:t>программы» изложить в следующей редакции:</w:t>
      </w:r>
    </w:p>
    <w:p w:rsidR="00E24BA6" w:rsidRPr="00171E1B" w:rsidRDefault="00E24BA6" w:rsidP="00E24B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7" w:type="dxa"/>
        <w:tblLayout w:type="fixed"/>
        <w:tblLook w:val="0000"/>
      </w:tblPr>
      <w:tblGrid>
        <w:gridCol w:w="2268"/>
        <w:gridCol w:w="7379"/>
      </w:tblGrid>
      <w:tr w:rsidR="00E24BA6" w:rsidRPr="00171E1B" w:rsidTr="008666BB">
        <w:tc>
          <w:tcPr>
            <w:tcW w:w="2268" w:type="dxa"/>
            <w:shd w:val="clear" w:color="auto" w:fill="auto"/>
          </w:tcPr>
          <w:p w:rsidR="00A92679" w:rsidRDefault="00E24BA6" w:rsidP="00866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1E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</w:p>
          <w:p w:rsidR="00E24BA6" w:rsidRPr="00171E1B" w:rsidRDefault="00E24BA6" w:rsidP="00682B2D">
            <w:pPr>
              <w:spacing w:after="0" w:line="240" w:lineRule="auto"/>
            </w:pPr>
            <w:r w:rsidRPr="00171E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Объемы и источники финансового обеспечения </w:t>
            </w:r>
            <w:r w:rsidR="00682B2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Pr="00171E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одпрограммы</w:t>
            </w:r>
          </w:p>
        </w:tc>
        <w:tc>
          <w:tcPr>
            <w:tcW w:w="7379" w:type="dxa"/>
            <w:shd w:val="clear" w:color="auto" w:fill="auto"/>
          </w:tcPr>
          <w:p w:rsidR="00A92679" w:rsidRDefault="00A92679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4803344,01</w:t>
            </w:r>
            <w:r w:rsidRPr="005507CD">
              <w:rPr>
                <w:rFonts w:ascii="Times New Roman" w:hAnsi="Times New Roman" w:cs="Times New Roman"/>
                <w:bCs/>
                <w:sz w:val="28"/>
                <w:szCs w:val="28"/>
              </w:rPr>
              <w:t>тыс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источникам финансового обеспечения: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 бюджет Ипатовского городского округа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71227,53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2F1075">
              <w:rPr>
                <w:rFonts w:ascii="Times New Roman" w:hAnsi="Times New Roman" w:cs="Times New Roman"/>
                <w:sz w:val="28"/>
                <w:szCs w:val="28"/>
              </w:rPr>
              <w:t>3292,57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368659,81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378305,52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361658,79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4655,42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4655,42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Ставропольского края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A1D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3940,36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4A1DDF">
              <w:rPr>
                <w:rFonts w:ascii="Times New Roman" w:hAnsi="Times New Roman" w:cs="Times New Roman"/>
                <w:sz w:val="28"/>
                <w:szCs w:val="28"/>
              </w:rPr>
              <w:t>6491,76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402690,95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409741,19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419865,40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7575,53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Pr="0039237D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  <w:r w:rsidR="004E3C1C">
              <w:rPr>
                <w:rFonts w:ascii="Times New Roman" w:hAnsi="Times New Roman" w:cs="Times New Roman"/>
                <w:sz w:val="28"/>
                <w:szCs w:val="28"/>
              </w:rPr>
              <w:t>7575,53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участников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137185,24</w:t>
            </w:r>
            <w:r w:rsidRPr="005507C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6052,01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24614,00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24614,00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25035,95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4BA6" w:rsidRPr="0039237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28434,64 тыс.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24BA6" w:rsidRDefault="00E24BA6" w:rsidP="008666B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28434,64 </w:t>
            </w:r>
            <w:r w:rsidRPr="0039237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E24BA6" w:rsidRPr="005507CD" w:rsidRDefault="00E24BA6" w:rsidP="008666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BA6" w:rsidRDefault="00F863F0" w:rsidP="00E24BA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A7E1C">
        <w:rPr>
          <w:rFonts w:ascii="Times New Roman" w:eastAsia="Times New Roman" w:hAnsi="Times New Roman" w:cs="Times New Roman"/>
          <w:sz w:val="28"/>
          <w:szCs w:val="28"/>
        </w:rPr>
        <w:t>3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A7E1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92679">
        <w:rPr>
          <w:rFonts w:ascii="Times New Roman" w:eastAsia="Times New Roman" w:hAnsi="Times New Roman" w:cs="Times New Roman"/>
          <w:sz w:val="28"/>
          <w:szCs w:val="28"/>
        </w:rPr>
        <w:t>Позицию «О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жидаемые конечные результаты реализации Подпрограммы</w:t>
      </w:r>
      <w:r w:rsidR="00A9267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E24BA6" w:rsidRDefault="00F863F0" w:rsidP="00A92679">
      <w:pPr>
        <w:spacing w:after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9267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24BA6" w:rsidRPr="00D5482E">
        <w:rPr>
          <w:rFonts w:ascii="Times New Roman" w:hAnsi="Times New Roman" w:cs="Times New Roman"/>
          <w:sz w:val="28"/>
          <w:szCs w:val="28"/>
        </w:rPr>
        <w:t>202</w:t>
      </w:r>
      <w:r w:rsidR="00A92679">
        <w:rPr>
          <w:rFonts w:ascii="Times New Roman" w:hAnsi="Times New Roman" w:cs="Times New Roman"/>
          <w:sz w:val="28"/>
          <w:szCs w:val="28"/>
        </w:rPr>
        <w:t>4</w:t>
      </w:r>
      <w:r w:rsidR="00E24BA6" w:rsidRPr="00D5482E">
        <w:rPr>
          <w:rFonts w:ascii="Times New Roman" w:hAnsi="Times New Roman" w:cs="Times New Roman"/>
          <w:sz w:val="28"/>
          <w:szCs w:val="28"/>
        </w:rPr>
        <w:t xml:space="preserve"> году количество приобретенных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составит 22 ед.</w:t>
      </w:r>
      <w:r w:rsidR="00E24BA6">
        <w:rPr>
          <w:rFonts w:ascii="Times New Roman" w:hAnsi="Times New Roman" w:cs="Times New Roman"/>
          <w:sz w:val="28"/>
          <w:szCs w:val="28"/>
        </w:rPr>
        <w:t>».</w:t>
      </w:r>
    </w:p>
    <w:p w:rsidR="00E24BA6" w:rsidRDefault="00F863F0" w:rsidP="00E24BA6">
      <w:pPr>
        <w:spacing w:after="0"/>
        <w:ind w:hanging="426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разделе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E24BA6" w:rsidRPr="00D548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Характеристика основных мероприятий подпрограммы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»:</w:t>
      </w:r>
    </w:p>
    <w:p w:rsidR="00E24BA6" w:rsidRDefault="00E24BA6" w:rsidP="00E24BA6">
      <w:pPr>
        <w:tabs>
          <w:tab w:val="left" w:pos="330"/>
          <w:tab w:val="center" w:pos="4322"/>
        </w:tabs>
        <w:spacing w:after="0"/>
        <w:ind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Пункт 2 изложить в следующей редакции: </w:t>
      </w:r>
    </w:p>
    <w:p w:rsidR="00F73E8A" w:rsidRDefault="00E24BA6" w:rsidP="00E24BA6">
      <w:pPr>
        <w:suppressAutoHyphens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 Обеспечение предоставления бесплатного общего образования детей.</w:t>
      </w:r>
    </w:p>
    <w:p w:rsidR="00E24BA6" w:rsidRPr="001757A2" w:rsidRDefault="00F73E8A" w:rsidP="00E24BA6">
      <w:pPr>
        <w:suppressAutoHyphens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</w:t>
      </w:r>
      <w:r w:rsidR="00E24BA6" w:rsidRPr="00175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рамках данного основного мероприятия Подпрограммы предполагается </w:t>
      </w:r>
      <w:r w:rsidR="00E24BA6" w:rsidRPr="001757A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создать в общеобразовательных организациях, расположенных в сельской местности, условий для занятий физической культурой и  спортом, проведение </w:t>
      </w:r>
      <w:proofErr w:type="spellStart"/>
      <w:r w:rsidR="00E24BA6" w:rsidRPr="001757A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акарицидных</w:t>
      </w:r>
      <w:proofErr w:type="spellEnd"/>
      <w:r w:rsidR="00E24BA6" w:rsidRPr="001757A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 (противоклещевых) обработок пришкольных лагерей, обеспечение социальной поддержки детей из малообеспеченных семей, детей – сирот, детей, находящихся в социально – опасном положении и в трудной жизненной ситуации, в части организации 2 - разового горячего питания, у</w:t>
      </w:r>
      <w:r w:rsidR="00E24BA6" w:rsidRPr="00175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частие в государственной программе Российской Федерации «Комплексное развитие сельских территорий» в  рамках данного мероприятия предполагается выполнение реконструкций, капитального, текущего ремонта зданий, сооружений и инженерных сетей, благоустройство территории, выполнение комплекса подготовительных мероприятий и изготовление проектно-сметной документации.         </w:t>
      </w:r>
    </w:p>
    <w:p w:rsidR="00E24BA6" w:rsidRDefault="00E24BA6" w:rsidP="00E24B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75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6D13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</w:t>
      </w:r>
      <w:r w:rsidRPr="001757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Непосредственным результатом реализации данного основного мероприятия Подпрограммы рост удельный вес детей первой и второй групп здоровья в общей численности обучающихся в муниципальных общеобразовательных организациях, а также увеличение удельного веса  детей, охваченных летним отдыхом от общего числа учащихся,  проведение капитальных ремонтов, устройство автономного отопления в образовательных учреждениях, приобретение транспорта для нужд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образовательных учреждений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E24BA6" w:rsidRDefault="006D131B" w:rsidP="00E24BA6">
      <w:pPr>
        <w:spacing w:after="0"/>
        <w:ind w:left="426"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4.2. П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ункт 8 изложить в следующей редакции:</w:t>
      </w:r>
    </w:p>
    <w:p w:rsidR="00E24BA6" w:rsidRPr="000308A2" w:rsidRDefault="006D131B" w:rsidP="00E24BA6">
      <w:pPr>
        <w:spacing w:after="0"/>
        <w:ind w:left="426"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</w:t>
      </w:r>
      <w:r w:rsidR="00E24B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8. </w:t>
      </w:r>
      <w:r w:rsidR="00E24BA6" w:rsidRPr="000308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Реализация регионального проекта «Культурная среда.</w:t>
      </w:r>
    </w:p>
    <w:p w:rsidR="00E24BA6" w:rsidRPr="000308A2" w:rsidRDefault="006D131B" w:rsidP="00E24B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</w:t>
      </w:r>
      <w:r w:rsidR="00E24BA6" w:rsidRPr="000308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рамках данного основного мероприятия предполагается </w:t>
      </w:r>
      <w:r w:rsidR="00E24BA6" w:rsidRPr="000308A2">
        <w:rPr>
          <w:rFonts w:ascii="Times New Roman" w:hAnsi="Times New Roman" w:cs="Times New Roman"/>
          <w:sz w:val="28"/>
          <w:szCs w:val="28"/>
        </w:rPr>
        <w:t xml:space="preserve"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искусств). </w:t>
      </w:r>
    </w:p>
    <w:p w:rsidR="00E24BA6" w:rsidRPr="00F73E8A" w:rsidRDefault="00E24BA6" w:rsidP="00E24B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8A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Непосредственным </w:t>
      </w:r>
      <w:r w:rsidRPr="000308A2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результатом реализации данного основного мероприятия Подпрограммы </w:t>
      </w:r>
      <w:r w:rsidR="00F73E8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</w:rPr>
        <w:t xml:space="preserve">станет обеспечение </w:t>
      </w:r>
      <w:r w:rsidRPr="000308A2">
        <w:rPr>
          <w:rFonts w:ascii="Times New Roman" w:hAnsi="Times New Roman" w:cs="Times New Roman"/>
          <w:sz w:val="28"/>
          <w:szCs w:val="28"/>
        </w:rPr>
        <w:t>музыкальны</w:t>
      </w:r>
      <w:r w:rsidR="00F73E8A">
        <w:rPr>
          <w:rFonts w:ascii="Times New Roman" w:hAnsi="Times New Roman" w:cs="Times New Roman"/>
          <w:sz w:val="28"/>
          <w:szCs w:val="28"/>
        </w:rPr>
        <w:t>ми</w:t>
      </w:r>
      <w:r w:rsidRPr="000308A2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F73E8A">
        <w:rPr>
          <w:rFonts w:ascii="Times New Roman" w:hAnsi="Times New Roman" w:cs="Times New Roman"/>
          <w:sz w:val="28"/>
          <w:szCs w:val="28"/>
        </w:rPr>
        <w:t>ами</w:t>
      </w:r>
      <w:r w:rsidRPr="000308A2">
        <w:rPr>
          <w:rFonts w:ascii="Times New Roman" w:hAnsi="Times New Roman" w:cs="Times New Roman"/>
          <w:sz w:val="28"/>
          <w:szCs w:val="28"/>
        </w:rPr>
        <w:t>, оборудовани</w:t>
      </w:r>
      <w:r w:rsidR="00F73E8A">
        <w:rPr>
          <w:rFonts w:ascii="Times New Roman" w:hAnsi="Times New Roman" w:cs="Times New Roman"/>
          <w:sz w:val="28"/>
          <w:szCs w:val="28"/>
        </w:rPr>
        <w:t>ем</w:t>
      </w:r>
      <w:r w:rsidRPr="000308A2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F73E8A">
        <w:rPr>
          <w:rFonts w:ascii="Times New Roman" w:hAnsi="Times New Roman" w:cs="Times New Roman"/>
          <w:sz w:val="28"/>
          <w:szCs w:val="28"/>
        </w:rPr>
        <w:t>ами М</w:t>
      </w:r>
      <w:r w:rsidR="004A7E1C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дополнительного образования </w:t>
      </w:r>
      <w:r w:rsidR="00F73E8A">
        <w:rPr>
          <w:rFonts w:ascii="Times New Roman" w:hAnsi="Times New Roman" w:cs="Times New Roman"/>
          <w:sz w:val="28"/>
          <w:szCs w:val="28"/>
        </w:rPr>
        <w:t>«Д</w:t>
      </w:r>
      <w:r w:rsidR="004A7E1C">
        <w:rPr>
          <w:rFonts w:ascii="Times New Roman" w:hAnsi="Times New Roman" w:cs="Times New Roman"/>
          <w:sz w:val="28"/>
          <w:szCs w:val="28"/>
        </w:rPr>
        <w:t>етская школа искусств</w:t>
      </w:r>
      <w:r w:rsidR="00F73E8A">
        <w:rPr>
          <w:rFonts w:ascii="Times New Roman" w:hAnsi="Times New Roman" w:cs="Times New Roman"/>
          <w:sz w:val="28"/>
          <w:szCs w:val="28"/>
        </w:rPr>
        <w:t>»</w:t>
      </w:r>
      <w:r w:rsidR="006D131B">
        <w:rPr>
          <w:rFonts w:ascii="Times New Roman" w:hAnsi="Times New Roman" w:cs="Times New Roman"/>
          <w:sz w:val="28"/>
          <w:szCs w:val="28"/>
        </w:rPr>
        <w:t xml:space="preserve"> </w:t>
      </w:r>
      <w:r w:rsidR="004A7E1C">
        <w:rPr>
          <w:rFonts w:ascii="Times New Roman" w:hAnsi="Times New Roman" w:cs="Times New Roman"/>
          <w:sz w:val="28"/>
          <w:szCs w:val="28"/>
        </w:rPr>
        <w:t>Ипатовского района Ставропольского края</w:t>
      </w:r>
      <w:r w:rsidR="00F73E8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».</w:t>
      </w:r>
    </w:p>
    <w:p w:rsidR="00E24BA6" w:rsidRDefault="006D131B" w:rsidP="00E24BA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5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</w:rPr>
        <w:t>аспорт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«Пожарная безопасность образовательных организаций Ипатовского городского округа Ставропольского края»</w:t>
      </w:r>
      <w:r w:rsidR="004A7E1C">
        <w:rPr>
          <w:rFonts w:ascii="Times New Roman" w:eastAsia="Times New Roman" w:hAnsi="Times New Roman" w:cs="Times New Roman"/>
          <w:sz w:val="28"/>
          <w:szCs w:val="28"/>
        </w:rPr>
        <w:t xml:space="preserve"> приложения 2 к Программе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24BA6" w:rsidRDefault="006D131B" w:rsidP="00E24BA6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5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 xml:space="preserve">.1 Позицию «Задачи </w:t>
      </w:r>
      <w:r w:rsidR="004A7E1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одпрограммы» дополнить абзацем следующего содержания:</w:t>
      </w:r>
    </w:p>
    <w:p w:rsidR="00E24BA6" w:rsidRDefault="006D131B" w:rsidP="00E24BA6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24BA6" w:rsidRPr="007B773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24BA6" w:rsidRPr="007B77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обеспечение первичных мер пожарной безопасности в образовательных организациях Ипатовского городского округа Ставропольского края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24BA6" w:rsidRDefault="006D131B" w:rsidP="00E24B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5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.2 Позицию «Показатели решения задач подпрограмм» дополнить абзацем следующего содержания:</w:t>
      </w:r>
    </w:p>
    <w:p w:rsidR="00E24BA6" w:rsidRDefault="006D131B" w:rsidP="00E24B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24BA6" w:rsidRPr="007B77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доля образовательных организаций, охваченных средствами наглядной агитации по обеспечению пожарной безопасности от общего количества образовательных организаций</w:t>
      </w:r>
      <w:r w:rsidR="00E24BA6" w:rsidRPr="007B773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4B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0F9F" w:rsidRDefault="006D131B" w:rsidP="004A7E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E24BA6" w:rsidRPr="00E24BA6">
        <w:rPr>
          <w:rFonts w:ascii="Times New Roman" w:hAnsi="Times New Roman" w:cs="Times New Roman"/>
          <w:sz w:val="28"/>
          <w:szCs w:val="28"/>
        </w:rPr>
        <w:t>.</w:t>
      </w:r>
      <w:r w:rsidR="004A7E1C">
        <w:rPr>
          <w:rFonts w:ascii="Times New Roman" w:hAnsi="Times New Roman" w:cs="Times New Roman"/>
          <w:sz w:val="28"/>
          <w:szCs w:val="28"/>
        </w:rPr>
        <w:t>3</w:t>
      </w:r>
      <w:r w:rsidR="00E24BA6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финансового обеспечения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24BA6">
        <w:rPr>
          <w:rFonts w:ascii="Times New Roman" w:hAnsi="Times New Roman" w:cs="Times New Roman"/>
          <w:sz w:val="28"/>
          <w:szCs w:val="28"/>
        </w:rPr>
        <w:t>одпрограммы» изложить в следующей редакции:</w:t>
      </w:r>
    </w:p>
    <w:tbl>
      <w:tblPr>
        <w:tblW w:w="9828" w:type="dxa"/>
        <w:tblInd w:w="108" w:type="dxa"/>
        <w:tblLayout w:type="fixed"/>
        <w:tblLook w:val="0000"/>
      </w:tblPr>
      <w:tblGrid>
        <w:gridCol w:w="3402"/>
        <w:gridCol w:w="6426"/>
      </w:tblGrid>
      <w:tr w:rsidR="00E24BA6" w:rsidRPr="00653A17" w:rsidTr="008666BB">
        <w:trPr>
          <w:trHeight w:val="297"/>
        </w:trPr>
        <w:tc>
          <w:tcPr>
            <w:tcW w:w="3402" w:type="dxa"/>
          </w:tcPr>
          <w:p w:rsidR="00F73E8A" w:rsidRDefault="00730352" w:rsidP="00E24BA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</w:p>
          <w:p w:rsidR="00E24BA6" w:rsidRPr="00E24BA6" w:rsidRDefault="00E24BA6" w:rsidP="00E24BA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24BA6">
              <w:rPr>
                <w:rFonts w:ascii="Times New Roman" w:hAnsi="Times New Roman" w:cs="Times New Roman"/>
                <w:sz w:val="28"/>
              </w:rPr>
              <w:t>Объемы  и исто</w:t>
            </w:r>
            <w:r w:rsidR="006D131B">
              <w:rPr>
                <w:rFonts w:ascii="Times New Roman" w:hAnsi="Times New Roman" w:cs="Times New Roman"/>
                <w:sz w:val="28"/>
              </w:rPr>
              <w:t>чники финансового обеспечения  подп</w:t>
            </w:r>
            <w:r w:rsidRPr="00E24BA6">
              <w:rPr>
                <w:rFonts w:ascii="Times New Roman" w:hAnsi="Times New Roman" w:cs="Times New Roman"/>
                <w:sz w:val="28"/>
              </w:rPr>
              <w:t>рограммы</w:t>
            </w:r>
          </w:p>
        </w:tc>
        <w:tc>
          <w:tcPr>
            <w:tcW w:w="6426" w:type="dxa"/>
          </w:tcPr>
          <w:p w:rsidR="00F73E8A" w:rsidRDefault="00F73E8A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составит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5601,79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источникам финансового обеспечения: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бюджет Ипатовского городского округа Ставропольского края 1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5601,79</w:t>
            </w:r>
            <w:r w:rsidRPr="00E24BA6">
              <w:rPr>
                <w:rFonts w:ascii="Times New Roman" w:hAnsi="Times New Roman" w:cs="Times New Roman"/>
                <w:bCs/>
                <w:sz w:val="28"/>
                <w:szCs w:val="28"/>
              </w:rPr>
              <w:t>тыс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2491,55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3163,00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в 2023 году – 2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в 2024 году – 2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в 2025 году – 2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651,62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>в 2026 году – 2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651,62</w:t>
            </w:r>
            <w:r w:rsidRPr="00E24B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  <w:r w:rsidR="007303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73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BA6" w:rsidRPr="00E24BA6" w:rsidRDefault="00E24BA6" w:rsidP="00E24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E1C" w:rsidRDefault="004A7E1C" w:rsidP="004A7E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E1C" w:rsidRDefault="00BE41EF" w:rsidP="004A7E1C">
      <w:pPr>
        <w:pStyle w:val="a3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5</w:t>
      </w:r>
      <w:r w:rsidR="004A7E1C">
        <w:rPr>
          <w:rFonts w:ascii="Times New Roman" w:eastAsia="Times New Roman" w:hAnsi="Times New Roman" w:cs="Times New Roman"/>
          <w:sz w:val="28"/>
          <w:szCs w:val="28"/>
        </w:rPr>
        <w:t>.4 Позицию «</w:t>
      </w:r>
      <w:r w:rsidR="004A7E1C" w:rsidRPr="007D5590">
        <w:rPr>
          <w:rFonts w:ascii="Times New Roman CYR" w:hAnsi="Times New Roman CYR" w:cs="Times New Roman CYR"/>
          <w:sz w:val="28"/>
          <w:szCs w:val="28"/>
        </w:rPr>
        <w:t>Ожидаемые конечные результаты реализации подпрограммы</w:t>
      </w:r>
      <w:r w:rsidR="004A7E1C">
        <w:rPr>
          <w:rFonts w:ascii="Times New Roman CYR" w:hAnsi="Times New Roman CYR" w:cs="Times New Roman CYR"/>
          <w:sz w:val="28"/>
          <w:szCs w:val="28"/>
        </w:rPr>
        <w:t>» дополнить абзацем следующего содержания:</w:t>
      </w:r>
    </w:p>
    <w:p w:rsidR="004A7E1C" w:rsidRDefault="00BE41EF" w:rsidP="004A7E1C">
      <w:pPr>
        <w:pStyle w:val="a3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4A7E1C" w:rsidRPr="00A34299">
        <w:rPr>
          <w:rFonts w:ascii="Times New Roman CYR" w:hAnsi="Times New Roman CYR" w:cs="Times New Roman CYR"/>
          <w:sz w:val="28"/>
          <w:szCs w:val="28"/>
        </w:rPr>
        <w:t>«</w:t>
      </w:r>
      <w:r w:rsidR="004A7E1C" w:rsidRPr="00A34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увеличение образовательных организаций, охваченных средствами наглядной агитации по обеспечению пожарной безопасности в 2026 году до 100 %</w:t>
      </w:r>
      <w:r w:rsidR="004A7E1C" w:rsidRPr="00A34299">
        <w:rPr>
          <w:rFonts w:ascii="Times New Roman CYR" w:hAnsi="Times New Roman CYR" w:cs="Times New Roman CYR"/>
          <w:sz w:val="28"/>
          <w:szCs w:val="28"/>
        </w:rPr>
        <w:t>».</w:t>
      </w:r>
    </w:p>
    <w:p w:rsidR="004A7E1C" w:rsidRDefault="004A7E1C" w:rsidP="00E24BA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4BA6" w:rsidRDefault="00BE41EF" w:rsidP="00E24BA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="00E24BA6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E24BA6" w:rsidRPr="00F12E0E">
        <w:rPr>
          <w:rFonts w:ascii="Times New Roman" w:hAnsi="Times New Roman" w:cs="Times New Roman"/>
          <w:sz w:val="28"/>
          <w:szCs w:val="28"/>
        </w:rPr>
        <w:t xml:space="preserve"> «Характеристика основных мероприятий подпрограммы</w:t>
      </w:r>
      <w:r w:rsidR="00E24BA6">
        <w:rPr>
          <w:rFonts w:ascii="Times New Roman" w:hAnsi="Times New Roman" w:cs="Times New Roman"/>
          <w:sz w:val="28"/>
          <w:szCs w:val="28"/>
        </w:rPr>
        <w:t xml:space="preserve">» изложить в </w:t>
      </w:r>
      <w:r w:rsidR="006D6FE7">
        <w:rPr>
          <w:rFonts w:ascii="Times New Roman" w:hAnsi="Times New Roman" w:cs="Times New Roman"/>
          <w:sz w:val="28"/>
          <w:szCs w:val="28"/>
        </w:rPr>
        <w:t>следующей редакции</w:t>
      </w:r>
      <w:r w:rsidR="00E24BA6">
        <w:rPr>
          <w:rFonts w:ascii="Times New Roman" w:hAnsi="Times New Roman" w:cs="Times New Roman"/>
          <w:sz w:val="28"/>
          <w:szCs w:val="28"/>
        </w:rPr>
        <w:t>:</w:t>
      </w:r>
    </w:p>
    <w:p w:rsidR="00F73E8A" w:rsidRDefault="00F73E8A" w:rsidP="00F73E8A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«Характеристика основных мероприятий подпрограммы</w:t>
      </w:r>
    </w:p>
    <w:p w:rsidR="00E24BA6" w:rsidRPr="00DA3876" w:rsidRDefault="00BE41EF" w:rsidP="00E24B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24BA6" w:rsidRPr="00D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одпрограммой предусмотрена реализация следующих основных мероприятий:</w:t>
      </w:r>
    </w:p>
    <w:p w:rsidR="00E24BA6" w:rsidRPr="00DA3876" w:rsidRDefault="00E24BA6" w:rsidP="00F73E8A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</w:pPr>
      <w:r w:rsidRPr="00F73E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предотвращению пожаров в зданиях образовательных организаций Ипатовского городск</w:t>
      </w:r>
      <w:r w:rsidR="00741A2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округа Ставропольского края</w:t>
      </w:r>
      <w:r w:rsidRPr="00F73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24BA6" w:rsidRPr="00DA3876" w:rsidRDefault="00E24BA6" w:rsidP="00E24BA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данного основного мероприятия Подпрограммы предполагается проведение обработки огнезащитным составом деревянных конструкций зданий муниципальных образовательных организаций, устройство, ремонт и испытание наружных эвакуационных и пожарных лестниц и ограждений на кровлях  зданий, ремонт источников противопожарного водоснабжения, а также ремонт и замена электропроводки, приобретение, монтаж, техническое обслуживание и ремонт средств охранно-пожарной автоматики и оповещения о пожаре, (приобретение первичных средств пожаротушения, приобретение и установка светильников на путях эвакуации, доводчиков на двери, средств индивидуальной защиты учащихся и воспитанников, планов эвакуации, указателей, схем и обозначений и другие противопожарные мероприятия).</w:t>
      </w:r>
    </w:p>
    <w:p w:rsidR="00E24BA6" w:rsidRPr="00DA3876" w:rsidRDefault="00E24BA6" w:rsidP="00E24BA6">
      <w:pPr>
        <w:widowControl w:val="0"/>
        <w:spacing w:after="0" w:line="240" w:lineRule="auto"/>
        <w:ind w:firstLine="540"/>
        <w:jc w:val="both"/>
      </w:pPr>
      <w:r w:rsidRPr="00DA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Непосредственным результатом реализации данного основного мероприятия Подпрограммы станет </w:t>
      </w:r>
      <w:r w:rsidRPr="00DA3876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обеспечение пожарной безопасности муниципальных образовательных организаций.</w:t>
      </w:r>
    </w:p>
    <w:p w:rsidR="00E24BA6" w:rsidRPr="00741A2C" w:rsidRDefault="00E24BA6" w:rsidP="00741A2C">
      <w:pPr>
        <w:pStyle w:val="a5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обеспечению первичных мер пожарной безопасности в образовательных организациях Ипатовского городского округа Ставропольского края. </w:t>
      </w:r>
    </w:p>
    <w:p w:rsidR="00E24BA6" w:rsidRPr="00DA3876" w:rsidRDefault="00E24BA6" w:rsidP="00E24BA6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данного основного мероприятия предполагается увеличение образовательных организаций, охваченных средствами наглядной агитации по обеспечению пожарной безопасности.</w:t>
      </w:r>
    </w:p>
    <w:p w:rsidR="00E24BA6" w:rsidRPr="00DA3876" w:rsidRDefault="00E24BA6" w:rsidP="00E24BA6">
      <w:pPr>
        <w:widowControl w:val="0"/>
        <w:spacing w:after="0" w:line="240" w:lineRule="auto"/>
        <w:ind w:firstLine="540"/>
        <w:jc w:val="both"/>
      </w:pPr>
      <w:r w:rsidRPr="00DA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Непосредственным результатом реализации данного основного мероприятия Подпрограммы станет </w:t>
      </w:r>
      <w:r w:rsidR="00741A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</w:t>
      </w:r>
      <w:r w:rsidRPr="00DA38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ожарной безопасности</w:t>
      </w:r>
      <w:r w:rsidR="00741A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образовательных организаций</w:t>
      </w:r>
      <w:r w:rsidR="006D6F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DA387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E41EF" w:rsidRDefault="00BE41EF" w:rsidP="00BE41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6</w:t>
      </w:r>
      <w:r w:rsidR="00E24BA6" w:rsidRPr="00437B5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24B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Приложение 4 к Программе «</w:t>
      </w:r>
      <w:r w:rsidR="00083F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Сведения </w:t>
      </w:r>
      <w:r w:rsidR="00083FB8" w:rsidRPr="00083F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 индикаторах достижения целей муниципальной программы «Развитие образования в Ипатовском городском округе Ставропольского края» и показателях решения задач подпрограмм Программы и их значениях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»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изменениям.</w:t>
      </w:r>
    </w:p>
    <w:p w:rsidR="00E24BA6" w:rsidRDefault="00BE41EF" w:rsidP="00BE41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Приложение 5 к Программе «Перечень </w:t>
      </w:r>
      <w:r w:rsidR="00E24BA6" w:rsidRPr="00CD4290">
        <w:rPr>
          <w:rFonts w:ascii="Times New Roman" w:hAnsi="Times New Roman" w:cs="Times New Roman"/>
          <w:bCs/>
          <w:sz w:val="28"/>
          <w:szCs w:val="28"/>
        </w:rPr>
        <w:t xml:space="preserve">основных мероприятий подпрограмм муниципальной программы «Развитие образования в Ипатовском городском округе Ставропольского края»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 редакции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изменениям.</w:t>
      </w:r>
    </w:p>
    <w:p w:rsidR="00E24BA6" w:rsidRDefault="00BE41EF" w:rsidP="00E24BA6">
      <w:pPr>
        <w:pStyle w:val="1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Приложение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6 к Программе «Объемы и источники финансового обеспечения муниципальной программы «Развитие образования в Ипатовском городском округе Ставропольского края»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 редакции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изменениям.</w:t>
      </w:r>
    </w:p>
    <w:p w:rsidR="00E24BA6" w:rsidRDefault="00BE41EF" w:rsidP="00E24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«Сведения </w:t>
      </w:r>
      <w:r w:rsidR="00083FB8" w:rsidRP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весовых коэффициентах, присвоенных целям муниципальной программы </w:t>
      </w:r>
      <w:r w:rsidR="00E445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83FB8" w:rsidRP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образования в Ипатовском городском округе Ставропольского края</w:t>
      </w:r>
      <w:r w:rsidR="00E445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83FB8" w:rsidRP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>,задачам подпрограмм Программы, отражающих значимость (вес) цели Программы в достижении стратегических целей 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</w:t>
      </w:r>
      <w:r w:rsid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83FB8" w:rsidRP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тижении той же цели Программы</w:t>
      </w:r>
      <w:r w:rsidR="00083F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 редакции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24BA6" w:rsidRPr="00171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изменениям</w:t>
      </w:r>
      <w:r w:rsidR="00E24B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4BA6">
        <w:rPr>
          <w:rFonts w:ascii="Times New Roman" w:hAnsi="Times New Roman" w:cs="Times New Roman"/>
          <w:sz w:val="28"/>
          <w:szCs w:val="28"/>
        </w:rPr>
        <w:tab/>
      </w:r>
    </w:p>
    <w:p w:rsidR="0061325E" w:rsidRDefault="00E24BA6" w:rsidP="0061325E">
      <w:pPr>
        <w:widowControl w:val="0"/>
        <w:tabs>
          <w:tab w:val="left" w:pos="2505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</w:p>
    <w:p w:rsidR="00E24BA6" w:rsidRPr="00155185" w:rsidRDefault="00E24BA6" w:rsidP="0061325E">
      <w:pPr>
        <w:widowControl w:val="0"/>
        <w:tabs>
          <w:tab w:val="left" w:pos="2505"/>
        </w:tabs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24BA6" w:rsidRPr="00E24BA6" w:rsidRDefault="00E24BA6" w:rsidP="006132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24BA6" w:rsidRPr="00E24BA6" w:rsidSect="00666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36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">
    <w:nsid w:val="31F65D0D"/>
    <w:multiLevelType w:val="hybridMultilevel"/>
    <w:tmpl w:val="39D85CB8"/>
    <w:lvl w:ilvl="0" w:tplc="F912B80C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565661"/>
    <w:rsid w:val="00083FB8"/>
    <w:rsid w:val="00114E29"/>
    <w:rsid w:val="002342E2"/>
    <w:rsid w:val="002375E3"/>
    <w:rsid w:val="002F1075"/>
    <w:rsid w:val="004A1DDF"/>
    <w:rsid w:val="004A7E1C"/>
    <w:rsid w:val="004E3C1C"/>
    <w:rsid w:val="00565661"/>
    <w:rsid w:val="0061325E"/>
    <w:rsid w:val="0066615B"/>
    <w:rsid w:val="00682B2D"/>
    <w:rsid w:val="006D131B"/>
    <w:rsid w:val="006D6FE7"/>
    <w:rsid w:val="00730352"/>
    <w:rsid w:val="00741A2C"/>
    <w:rsid w:val="008072F3"/>
    <w:rsid w:val="008E0F9F"/>
    <w:rsid w:val="008F740F"/>
    <w:rsid w:val="00A92679"/>
    <w:rsid w:val="00BE41EF"/>
    <w:rsid w:val="00DE7396"/>
    <w:rsid w:val="00E24BA6"/>
    <w:rsid w:val="00E44514"/>
    <w:rsid w:val="00F73E8A"/>
    <w:rsid w:val="00F86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BA6"/>
    <w:pPr>
      <w:suppressAutoHyphens/>
    </w:pPr>
    <w:rPr>
      <w:rFonts w:ascii="Calibri" w:eastAsia="Calibri" w:hAnsi="Calibri" w:cs="font36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4BA6"/>
    <w:pPr>
      <w:spacing w:after="120"/>
    </w:pPr>
  </w:style>
  <w:style w:type="character" w:customStyle="1" w:styleId="a4">
    <w:name w:val="Основной текст Знак"/>
    <w:basedOn w:val="a0"/>
    <w:link w:val="a3"/>
    <w:rsid w:val="00E24BA6"/>
    <w:rPr>
      <w:rFonts w:ascii="Calibri" w:eastAsia="Calibri" w:hAnsi="Calibri" w:cs="font360"/>
      <w:kern w:val="1"/>
    </w:rPr>
  </w:style>
  <w:style w:type="paragraph" w:customStyle="1" w:styleId="1">
    <w:name w:val="Абзац списка1"/>
    <w:basedOn w:val="a"/>
    <w:rsid w:val="00E24BA6"/>
    <w:pPr>
      <w:ind w:left="720"/>
      <w:contextualSpacing/>
    </w:pPr>
  </w:style>
  <w:style w:type="paragraph" w:styleId="a5">
    <w:name w:val="List Paragraph"/>
    <w:basedOn w:val="a"/>
    <w:uiPriority w:val="34"/>
    <w:qFormat/>
    <w:rsid w:val="00F73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Приемная</cp:lastModifiedBy>
  <cp:revision>3</cp:revision>
  <cp:lastPrinted>2022-01-10T07:19:00Z</cp:lastPrinted>
  <dcterms:created xsi:type="dcterms:W3CDTF">2021-12-30T10:46:00Z</dcterms:created>
  <dcterms:modified xsi:type="dcterms:W3CDTF">2022-01-10T07:19:00Z</dcterms:modified>
</cp:coreProperties>
</file>